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Актуальные проблемы современности и журналистика</w:t>
            </w:r>
          </w:p>
          <w:p>
            <w:pPr>
              <w:jc w:val="center"/>
              <w:spacing w:after="0" w:line="240" w:lineRule="auto"/>
              <w:rPr>
                <w:sz w:val="32"/>
                <w:szCs w:val="32"/>
              </w:rPr>
            </w:pPr>
            <w:r>
              <w:rPr>
                <w:rFonts w:ascii="Times New Roman" w:hAnsi="Times New Roman" w:cs="Times New Roman"/>
                <w:color w:val="#000000"/>
                <w:sz w:val="32"/>
                <w:szCs w:val="32"/>
              </w:rPr>
              <w:t> Б1.О.06.19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«Актуальные проблемы современности и журналистика»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Б1.О.06.19 «Актуальные проблемы современности и журналистика».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«Актуальные проблемы современности и журналистика»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актуальные проблемы и тенденции развития общественных и государственных институтов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методологию освещения деятельности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объективно освещать в создаваемых журналистских текстах и (или) продуктах деятельность общественных и государственных институтов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объективно освещать актуальные социальные проблемы современности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объективного освещения в создаваемых журналистских текстах и (или) продуктах деятельности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владеть навыками  объективного освещения актуальных социальных проблем современности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Б1.О.06.19 «Актуальные проблемы современности и журналистика»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Основы рекламы и паблик рилейшнз</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Политология</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Актуальные проблемы современности как объект освещения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Цивилизационное развитие: основные тенденции, сущность и причины возникновения противоречий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трансформации современно-го мира. Глобализация как объект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Технологические революции как двига-тель глобальных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информационных технологий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Цивилизационное развитие: основные тенденции, сущность и причины возникновения противоречий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Технологические революции как двига-тель глобальных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информационных технологий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Цивилизационное развитие: основные тенденции, сущность и причины возникновения противоречий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трансформации современно-го мира. Глобализация как объект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Технологические революции как двига-тель глобальных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информационных технологий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Российское обшество в контексте глобальных проблем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Кризисные явления в современной эко-номике, политике и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Приоритетные проблемы развития Рос-сии: их проявление и пути преодоления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России: политика, стратегии и тактика российского Правительства в преодоление глобальных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Кризисные явления в современной эко-номике, политике и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Приоритетные проблемы развития Рос-сии: их проявление и пути преодоления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России: политика, стратегии и тактика российского Правительства в преодоление глобальных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Кризисные явления в современной эко-номике, политике и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Приоритетные проблемы развития Рос-сии: их проявление и пути преодоления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России: политика, стратегии и тактика российского Правительства в преодоление глобальных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Роль журналистики и СМИ в освещении и поиске решений актуальных проблем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задачи СМИ и журналистики в освещении и поиске решения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Компетентность и профессионализм журналиста как необходимые условия для адекват-ного освещения актуальных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ответственность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задачи СМИ и журналистики в освещении и поиске решения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Компетентность и профессионализм журналиста как необходимые условия для адекват-ного освещения актуальных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ответственность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задачи СМИ и журналистики в освещении и поиске решения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Компетентность и профессионализм журналиста как необходимые условия для адекват-ного освещения актуальных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ответственность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780.96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Цивилизационное развитие: основные тенденции, сущность и причины возникновения противоречий</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Научно-технический прогресс как историческая необходимость и как источник опасностей для развития земной цивилизации. Нарастание кризисных явлений и процес- сов в существовании социума. Признаки общепланетарного кризиса, задевающего сами основы человеческого бытия. Проявления общепланетарного кризиса в сферах экологии, демографии, экономики, геополитики, культуры и нравственности как актуальные про- блемы современности, требующие новых исследовательских подходов и управленческих решений.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Глобальные трансформации современно-го мира. Глобализация как объект анализа.</w:t>
            </w:r>
          </w:p>
        </w:tc>
      </w:tr>
      <w:tr>
        <w:trPr>
          <w:trHeight w:hRule="exact" w:val="1294.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глобального мира как результат осознания передовыми мыслителями планеты необходимости объединения усилий для сохранения земной цивилизации. Дис-куссии вокруг понятий «глобальный мир», «глобализация», «глобалистика». Научные центры, изучающие глобальные проблемы современности.  Основные исследовательские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проекты. Данные, полученные в ходе осуществления этих проектов. Первоочередные за- дачи, которые выдвигает время перед населением Земли.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Трансформация экономического и общественно-политического устройства России в постсоветский период. Формирование гражданского общества,  рыночной экономики, новой системы ценностей как процесс преодоления противоречий, проявляющихся  через спад в развитии производительных сил страны и  падение уровня жизни населения, через социальное расслоение и  обострение этнических  конфликтов, через рост преступности и снижение уровня нравственности общества. Российские исследовательские центры: мониторинг развития событий и рекомендации по оптимизации положения в стране. Комплекс проблем,  разрешение которых относится к  первоочередным задачам власти. Комплекс проблем, на разрешение которых должно быть направлено внимание гражданского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Технологические революции как двига-тель глобальных изменений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технологической революции. История технологических революций. Соци- альные изменения и последствия технологических революций. Хронология и характери- стики технологических укладов. Становление нового технологического уклада как фактор мирового экономического кризиса. Технологическое состояние российской экономики и его отражение в зеркале современных СМИ.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информационных технологий и СМИ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технологии. Виды информационных технологий и их свойства. Характер современной информационно-технологической революции. Социаль-ный контекст и динамика происходящих технологических изменений. Проблемы и тен-денции глобализации информационного пространства Глобализация и развитие информационного общества. Развитие СМИ в условиях глобализации. Мировые тенденции развития журналистики. Сущность и характер современных информационных войн и конфликтов.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Кризисные явления в современной эко-номике, политике и культуре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Общечеловеческая значимость глобальных проблем. Понятие «глобальная пробле-ма». Система критериев глобальности. Классификация проблем по сферам общественной жизни.</w:t>
            </w:r>
          </w:p>
          <w:p>
            <w:pPr>
              <w:jc w:val="both"/>
              <w:spacing w:after="0" w:line="240" w:lineRule="auto"/>
              <w:rPr>
                <w:sz w:val="24"/>
                <w:szCs w:val="24"/>
              </w:rPr>
            </w:pPr>
            <w:r>
              <w:rPr>
                <w:rFonts w:ascii="Times New Roman" w:hAnsi="Times New Roman" w:cs="Times New Roman"/>
                <w:color w:val="#000000"/>
                <w:sz w:val="24"/>
                <w:szCs w:val="24"/>
              </w:rPr>
              <w:t> Единство пространственного географического масштаба. Всемирно историческая актуальность. Общепланетарная опасность. Взаимосвязь глобальных проблем на социаль- но-экономическом, политико-идеологическом, культурном уровнях в современном мире. Неравномерность в процессе возникновения глобальных проблем. Этапы эволюции гло- бальных процессов цивилизации.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Актуальность глобальных проблем для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в социально-экономическом развитии российских регионов. Давление международных и этноконфессиональных конфликтов на внутреннюю политику россий- ских властей и на процессы развития демократии в нашей стране. Угрозы международно- го терроризма и преступности. Инфантильное состояние российского гражданского общества. Системная коррупция и правовой нигилизм как факторы, сдерживающие технологическое, экономическое, социальное и духовное развитие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Приоритетные проблемы развития Рос-сии: их проявление и пути преодоления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в социально-экономическом развитии российских регионов. Давление международных и этноконфессиональных конфликтов на внутреннюю политику россий- ских властей и на процессы развития демократии в нашей стране. Угрозы международно- го терроризма и преступности. Инфантильное состояние российского гражданского общества. Системная коррупция и правовой нигилизм как факторы, сдерживающие технологическое, экономическое, социальное и духовное развитие страны.</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Позиция России: политика, стратегии и тактика российского Правительства в преодоление глобальных проблем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России в реализации решений глобальных мировых проблем. Россия в мировом политическом процессе. Концепция внешней политики Российской Федерации. Приоритеты Российской Федерации в решении глобальных проблем. Формирование и реализация внешней политики Российской Федерации. Географические направления внешней политики России. Национальная безопасность и военная политика России.</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Россия в ООН и ее специальных уч- реждениях – ВОЗ, МОТ, ЮНЕСКО и т.д. Участие России в международных правительст- венных и политических структурах. Россия как член международных экономических и финансовых организаций. Представительство России в международных политических и военных организациях. Россия член СНГ, ШОС, БРИКС, ОДКБ, Союзного государства и Таможенного союза. Миротворческая миссия России: от истоков до наших дней</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задачи СМИ и журналистики в освещении и поиске решения глобальных проблем общественного развития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Степень осознанности журналистским сообществом реального положения дел и сво-ей роли в поисках адекватных ответов на вызовы времени. Опыт позитивного участия прессы в осознании, изучении и разрешении актуальных проблем сегодняшнего дня. Не- гативные тенденции в деятельности СМИ, усугубляющие процессы дестабилизации об- щества и разрушения  его нравственных основ. Понятие информационной безопасности в контексте данных социальной психологии.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Компетентность и профессионализм журналиста как необходимые условия для адекват-ного освещения актуальных событий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Журналистские этика и стандарты. Международные принципы профессиональной этики журналистов. Авторская позиция как выражение субъективного начала в журнали-стском тексте. Модель личности журналиста: характерное и особенное. Власть и СМИ: взаимодействие на грани фола. «Идеальный журналист» как нравственная и социальная потребность.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ответственность журнали-ста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Свобода прессы как  возможность осуществлять журналистскую деятельность в со- ответствии с ее внутренними законами. Экономические, политические, юридические ос- новы свободы прессы.</w:t>
            </w:r>
          </w:p>
          <w:p>
            <w:pPr>
              <w:jc w:val="both"/>
              <w:spacing w:after="0" w:line="240" w:lineRule="auto"/>
              <w:rPr>
                <w:sz w:val="24"/>
                <w:szCs w:val="24"/>
              </w:rPr>
            </w:pPr>
            <w:r>
              <w:rPr>
                <w:rFonts w:ascii="Times New Roman" w:hAnsi="Times New Roman" w:cs="Times New Roman"/>
                <w:color w:val="#000000"/>
                <w:sz w:val="24"/>
                <w:szCs w:val="24"/>
              </w:rPr>
              <w:t>  Профессиональная позиция  журналиста как совокупность установок на осуществ-ление деятельности в соответствии с ее внутренними законами. Зависимость профессио- нальной позиции журналиста от нравственного климата общества и нравственного климата журналистского сообщества.</w:t>
            </w:r>
          </w:p>
          <w:p>
            <w:pPr>
              <w:jc w:val="both"/>
              <w:spacing w:after="0" w:line="240" w:lineRule="auto"/>
              <w:rPr>
                <w:sz w:val="24"/>
                <w:szCs w:val="24"/>
              </w:rPr>
            </w:pPr>
            <w:r>
              <w:rPr>
                <w:rFonts w:ascii="Times New Roman" w:hAnsi="Times New Roman" w:cs="Times New Roman"/>
                <w:color w:val="#000000"/>
                <w:sz w:val="24"/>
                <w:szCs w:val="24"/>
              </w:rPr>
              <w:t> Профессионально-этические регуляторы творческого поведения журналиста как фактор продуктивного участия СМИ в решении важнейших конкретно-исторических за-дач. Зависимость адекватного отражения и глубокого осмысления актуальных проблем современности  в прессе от таких качеств журналиста, как  компетентность, глубокое по- нимание своего профессионального долга, профессиональная ответственность.</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Цивилизационное развитие: основные тенденции, сущность и причины возникновения противоречий</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Научно-технический прогресс как историческая необходимость и как источник опасностей для развития земной цивилизации.</w:t>
            </w:r>
          </w:p>
          <w:p>
            <w:pPr>
              <w:jc w:val="left"/>
              <w:spacing w:after="0" w:line="240" w:lineRule="auto"/>
              <w:rPr>
                <w:sz w:val="24"/>
                <w:szCs w:val="24"/>
              </w:rPr>
            </w:pPr>
            <w:r>
              <w:rPr>
                <w:rFonts w:ascii="Times New Roman" w:hAnsi="Times New Roman" w:cs="Times New Roman"/>
                <w:color w:val="#000000"/>
                <w:sz w:val="24"/>
                <w:szCs w:val="24"/>
              </w:rPr>
              <w:t> 2.	Нарастание кризисных явлений и процессов в существовании социума.</w:t>
            </w:r>
          </w:p>
          <w:p>
            <w:pPr>
              <w:jc w:val="left"/>
              <w:spacing w:after="0" w:line="240" w:lineRule="auto"/>
              <w:rPr>
                <w:sz w:val="24"/>
                <w:szCs w:val="24"/>
              </w:rPr>
            </w:pPr>
            <w:r>
              <w:rPr>
                <w:rFonts w:ascii="Times New Roman" w:hAnsi="Times New Roman" w:cs="Times New Roman"/>
                <w:color w:val="#000000"/>
                <w:sz w:val="24"/>
                <w:szCs w:val="24"/>
              </w:rPr>
              <w:t> 3.	 Признаки общепланетарного кризиса, задевающего сами основы человеческого бытия.</w:t>
            </w:r>
          </w:p>
          <w:p>
            <w:pPr>
              <w:jc w:val="left"/>
              <w:spacing w:after="0" w:line="240" w:lineRule="auto"/>
              <w:rPr>
                <w:sz w:val="24"/>
                <w:szCs w:val="24"/>
              </w:rPr>
            </w:pPr>
            <w:r>
              <w:rPr>
                <w:rFonts w:ascii="Times New Roman" w:hAnsi="Times New Roman" w:cs="Times New Roman"/>
                <w:color w:val="#000000"/>
                <w:sz w:val="24"/>
                <w:szCs w:val="24"/>
              </w:rPr>
              <w:t> 4.	Проявления общепланетарного кризиса в сферах экологии, демографии, экономики, геополитики, культуры и нравственности как актуальные проблемы современности, требующие новых исследовательских подходов и управленческих решений.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Глобальные трансформации современно-го мира. Глобализация как объект анализа.</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Концепция глобального мира как результат осознания передовыми мыслителями планеты необходимости объединения усилий для сохранения земной цивилизации.</w:t>
            </w:r>
          </w:p>
          <w:p>
            <w:pPr>
              <w:jc w:val="left"/>
              <w:spacing w:after="0" w:line="240" w:lineRule="auto"/>
              <w:rPr>
                <w:sz w:val="24"/>
                <w:szCs w:val="24"/>
              </w:rPr>
            </w:pPr>
            <w:r>
              <w:rPr>
                <w:rFonts w:ascii="Times New Roman" w:hAnsi="Times New Roman" w:cs="Times New Roman"/>
                <w:color w:val="#000000"/>
                <w:sz w:val="24"/>
                <w:szCs w:val="24"/>
              </w:rPr>
              <w:t> 2.	Дискуссии вокруг понятий «глобальный мир», «глобализация», «глобалистика».</w:t>
            </w:r>
          </w:p>
          <w:p>
            <w:pPr>
              <w:jc w:val="left"/>
              <w:spacing w:after="0" w:line="240" w:lineRule="auto"/>
              <w:rPr>
                <w:sz w:val="24"/>
                <w:szCs w:val="24"/>
              </w:rPr>
            </w:pPr>
            <w:r>
              <w:rPr>
                <w:rFonts w:ascii="Times New Roman" w:hAnsi="Times New Roman" w:cs="Times New Roman"/>
                <w:color w:val="#000000"/>
                <w:sz w:val="24"/>
                <w:szCs w:val="24"/>
              </w:rPr>
              <w:t> 3.	Научные центры, изучающие глобальные проблемы современности.  Основные исследовательские проекты.</w:t>
            </w:r>
          </w:p>
          <w:p>
            <w:pPr>
              <w:jc w:val="left"/>
              <w:spacing w:after="0" w:line="240" w:lineRule="auto"/>
              <w:rPr>
                <w:sz w:val="24"/>
                <w:szCs w:val="24"/>
              </w:rPr>
            </w:pPr>
            <w:r>
              <w:rPr>
                <w:rFonts w:ascii="Times New Roman" w:hAnsi="Times New Roman" w:cs="Times New Roman"/>
                <w:color w:val="#000000"/>
                <w:sz w:val="24"/>
                <w:szCs w:val="24"/>
              </w:rPr>
              <w:t> 4.	Данные, полученные в ходе осуществления этих проектов.</w:t>
            </w:r>
          </w:p>
          <w:p>
            <w:pPr>
              <w:jc w:val="left"/>
              <w:spacing w:after="0" w:line="240" w:lineRule="auto"/>
              <w:rPr>
                <w:sz w:val="24"/>
                <w:szCs w:val="24"/>
              </w:rPr>
            </w:pPr>
            <w:r>
              <w:rPr>
                <w:rFonts w:ascii="Times New Roman" w:hAnsi="Times New Roman" w:cs="Times New Roman"/>
                <w:color w:val="#000000"/>
                <w:sz w:val="24"/>
                <w:szCs w:val="24"/>
              </w:rPr>
              <w:t> 5.	Первоочередные задачи, которые выдвигает время перед населением Земли.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Трансформация экономического и общественно-политического устройства России в постсоветский период.</w:t>
            </w:r>
          </w:p>
          <w:p>
            <w:pPr>
              <w:jc w:val="left"/>
              <w:spacing w:after="0" w:line="240" w:lineRule="auto"/>
              <w:rPr>
                <w:sz w:val="24"/>
                <w:szCs w:val="24"/>
              </w:rPr>
            </w:pPr>
            <w:r>
              <w:rPr>
                <w:rFonts w:ascii="Times New Roman" w:hAnsi="Times New Roman" w:cs="Times New Roman"/>
                <w:color w:val="#000000"/>
                <w:sz w:val="24"/>
                <w:szCs w:val="24"/>
              </w:rPr>
              <w:t> 2.	Формирование гражданского общества,  рыночной экономики, новой системы ценностей как процесс преодоления противоречий, проявляющихся  через спад в развитии производительных сил страны и  падение уровня жизни населения, через социальное расслоение и  обострение этнических  конфликтов, через рост преступности и снижение уровня нравственности общества.</w:t>
            </w:r>
          </w:p>
          <w:p>
            <w:pPr>
              <w:jc w:val="left"/>
              <w:spacing w:after="0" w:line="240" w:lineRule="auto"/>
              <w:rPr>
                <w:sz w:val="24"/>
                <w:szCs w:val="24"/>
              </w:rPr>
            </w:pPr>
            <w:r>
              <w:rPr>
                <w:rFonts w:ascii="Times New Roman" w:hAnsi="Times New Roman" w:cs="Times New Roman"/>
                <w:color w:val="#000000"/>
                <w:sz w:val="24"/>
                <w:szCs w:val="24"/>
              </w:rPr>
              <w:t> 3.	Российские исследовательские центры: мониторинг развития событий и рекомендации по оптимизации положения в стране.</w:t>
            </w:r>
          </w:p>
          <w:p>
            <w:pPr>
              <w:jc w:val="left"/>
              <w:spacing w:after="0" w:line="240" w:lineRule="auto"/>
              <w:rPr>
                <w:sz w:val="24"/>
                <w:szCs w:val="24"/>
              </w:rPr>
            </w:pPr>
            <w:r>
              <w:rPr>
                <w:rFonts w:ascii="Times New Roman" w:hAnsi="Times New Roman" w:cs="Times New Roman"/>
                <w:color w:val="#000000"/>
                <w:sz w:val="24"/>
                <w:szCs w:val="24"/>
              </w:rPr>
              <w:t> 4.	Комплекс проблем,  разрешение которых относится к  первоочередным задачам власти.</w:t>
            </w:r>
          </w:p>
          <w:p>
            <w:pPr>
              <w:jc w:val="left"/>
              <w:spacing w:after="0" w:line="240" w:lineRule="auto"/>
              <w:rPr>
                <w:sz w:val="24"/>
                <w:szCs w:val="24"/>
              </w:rPr>
            </w:pPr>
            <w:r>
              <w:rPr>
                <w:rFonts w:ascii="Times New Roman" w:hAnsi="Times New Roman" w:cs="Times New Roman"/>
                <w:color w:val="#000000"/>
                <w:sz w:val="24"/>
                <w:szCs w:val="24"/>
              </w:rPr>
              <w:t> 5.	Комплекс проблем, на разрешение которых должно быть направлено внимание гражданского общества.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Технологические революции как двига-тель глобальных изменений</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технологической революции.</w:t>
            </w:r>
          </w:p>
          <w:p>
            <w:pPr>
              <w:jc w:val="left"/>
              <w:spacing w:after="0" w:line="240" w:lineRule="auto"/>
              <w:rPr>
                <w:sz w:val="24"/>
                <w:szCs w:val="24"/>
              </w:rPr>
            </w:pPr>
            <w:r>
              <w:rPr>
                <w:rFonts w:ascii="Times New Roman" w:hAnsi="Times New Roman" w:cs="Times New Roman"/>
                <w:color w:val="#000000"/>
                <w:sz w:val="24"/>
                <w:szCs w:val="24"/>
              </w:rPr>
              <w:t> 2.	История технологических революций.</w:t>
            </w:r>
          </w:p>
          <w:p>
            <w:pPr>
              <w:jc w:val="left"/>
              <w:spacing w:after="0" w:line="240" w:lineRule="auto"/>
              <w:rPr>
                <w:sz w:val="24"/>
                <w:szCs w:val="24"/>
              </w:rPr>
            </w:pPr>
            <w:r>
              <w:rPr>
                <w:rFonts w:ascii="Times New Roman" w:hAnsi="Times New Roman" w:cs="Times New Roman"/>
                <w:color w:val="#000000"/>
                <w:sz w:val="24"/>
                <w:szCs w:val="24"/>
              </w:rPr>
              <w:t> 3.	Социальные изменения и последствия технологических революций. Хронология и характеристики технологических укладов.</w:t>
            </w:r>
          </w:p>
          <w:p>
            <w:pPr>
              <w:jc w:val="left"/>
              <w:spacing w:after="0" w:line="240" w:lineRule="auto"/>
              <w:rPr>
                <w:sz w:val="24"/>
                <w:szCs w:val="24"/>
              </w:rPr>
            </w:pPr>
            <w:r>
              <w:rPr>
                <w:rFonts w:ascii="Times New Roman" w:hAnsi="Times New Roman" w:cs="Times New Roman"/>
                <w:color w:val="#000000"/>
                <w:sz w:val="24"/>
                <w:szCs w:val="24"/>
              </w:rPr>
              <w:t> 4.	Становление нового технологического уклада как фактор мирового экономического кризиса.</w:t>
            </w:r>
          </w:p>
          <w:p>
            <w:pPr>
              <w:jc w:val="left"/>
              <w:spacing w:after="0" w:line="240" w:lineRule="auto"/>
              <w:rPr>
                <w:sz w:val="24"/>
                <w:szCs w:val="24"/>
              </w:rPr>
            </w:pPr>
            <w:r>
              <w:rPr>
                <w:rFonts w:ascii="Times New Roman" w:hAnsi="Times New Roman" w:cs="Times New Roman"/>
                <w:color w:val="#000000"/>
                <w:sz w:val="24"/>
                <w:szCs w:val="24"/>
              </w:rPr>
              <w:t> 5.	Технологическое состояние российской экономики и его отражение в зеркале современных СМИ.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информационных технологий и СМИ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информационной технологии.</w:t>
            </w:r>
          </w:p>
          <w:p>
            <w:pPr>
              <w:jc w:val="left"/>
              <w:spacing w:after="0" w:line="240" w:lineRule="auto"/>
              <w:rPr>
                <w:sz w:val="24"/>
                <w:szCs w:val="24"/>
              </w:rPr>
            </w:pPr>
            <w:r>
              <w:rPr>
                <w:rFonts w:ascii="Times New Roman" w:hAnsi="Times New Roman" w:cs="Times New Roman"/>
                <w:color w:val="#000000"/>
                <w:sz w:val="24"/>
                <w:szCs w:val="24"/>
              </w:rPr>
              <w:t> 2.	Виды информационных технологий и их свойства.</w:t>
            </w:r>
          </w:p>
          <w:p>
            <w:pPr>
              <w:jc w:val="left"/>
              <w:spacing w:after="0" w:line="240" w:lineRule="auto"/>
              <w:rPr>
                <w:sz w:val="24"/>
                <w:szCs w:val="24"/>
              </w:rPr>
            </w:pPr>
            <w:r>
              <w:rPr>
                <w:rFonts w:ascii="Times New Roman" w:hAnsi="Times New Roman" w:cs="Times New Roman"/>
                <w:color w:val="#000000"/>
                <w:sz w:val="24"/>
                <w:szCs w:val="24"/>
              </w:rPr>
              <w:t> 3.	Характер современной информационно-технологической революции.</w:t>
            </w:r>
          </w:p>
          <w:p>
            <w:pPr>
              <w:jc w:val="left"/>
              <w:spacing w:after="0" w:line="240" w:lineRule="auto"/>
              <w:rPr>
                <w:sz w:val="24"/>
                <w:szCs w:val="24"/>
              </w:rPr>
            </w:pPr>
            <w:r>
              <w:rPr>
                <w:rFonts w:ascii="Times New Roman" w:hAnsi="Times New Roman" w:cs="Times New Roman"/>
                <w:color w:val="#000000"/>
                <w:sz w:val="24"/>
                <w:szCs w:val="24"/>
              </w:rPr>
              <w:t> 4.	 Социальный контекст и динамика происходящих технологических изменений.</w:t>
            </w:r>
          </w:p>
          <w:p>
            <w:pPr>
              <w:jc w:val="left"/>
              <w:spacing w:after="0" w:line="240" w:lineRule="auto"/>
              <w:rPr>
                <w:sz w:val="24"/>
                <w:szCs w:val="24"/>
              </w:rPr>
            </w:pPr>
            <w:r>
              <w:rPr>
                <w:rFonts w:ascii="Times New Roman" w:hAnsi="Times New Roman" w:cs="Times New Roman"/>
                <w:color w:val="#000000"/>
                <w:sz w:val="24"/>
                <w:szCs w:val="24"/>
              </w:rPr>
              <w:t> 5.	Проблемы и тенденции глобализации информационного пространства.</w:t>
            </w:r>
          </w:p>
          <w:p>
            <w:pPr>
              <w:jc w:val="left"/>
              <w:spacing w:after="0" w:line="240" w:lineRule="auto"/>
              <w:rPr>
                <w:sz w:val="24"/>
                <w:szCs w:val="24"/>
              </w:rPr>
            </w:pPr>
            <w:r>
              <w:rPr>
                <w:rFonts w:ascii="Times New Roman" w:hAnsi="Times New Roman" w:cs="Times New Roman"/>
                <w:color w:val="#000000"/>
                <w:sz w:val="24"/>
                <w:szCs w:val="24"/>
              </w:rPr>
              <w:t> 6.	 Глобализация и развитие информационного общества.</w:t>
            </w:r>
          </w:p>
          <w:p>
            <w:pPr>
              <w:jc w:val="left"/>
              <w:spacing w:after="0" w:line="240" w:lineRule="auto"/>
              <w:rPr>
                <w:sz w:val="24"/>
                <w:szCs w:val="24"/>
              </w:rPr>
            </w:pPr>
            <w:r>
              <w:rPr>
                <w:rFonts w:ascii="Times New Roman" w:hAnsi="Times New Roman" w:cs="Times New Roman"/>
                <w:color w:val="#000000"/>
                <w:sz w:val="24"/>
                <w:szCs w:val="24"/>
              </w:rPr>
              <w:t> 7.	Развитие СМИ в условиях глобализации.</w:t>
            </w:r>
          </w:p>
          <w:p>
            <w:pPr>
              <w:jc w:val="left"/>
              <w:spacing w:after="0" w:line="240" w:lineRule="auto"/>
              <w:rPr>
                <w:sz w:val="24"/>
                <w:szCs w:val="24"/>
              </w:rPr>
            </w:pPr>
            <w:r>
              <w:rPr>
                <w:rFonts w:ascii="Times New Roman" w:hAnsi="Times New Roman" w:cs="Times New Roman"/>
                <w:color w:val="#000000"/>
                <w:sz w:val="24"/>
                <w:szCs w:val="24"/>
              </w:rPr>
              <w:t> 8.	Мировые тенденции развития журналистики.</w:t>
            </w:r>
          </w:p>
          <w:p>
            <w:pPr>
              <w:jc w:val="left"/>
              <w:spacing w:after="0" w:line="240" w:lineRule="auto"/>
              <w:rPr>
                <w:sz w:val="24"/>
                <w:szCs w:val="24"/>
              </w:rPr>
            </w:pPr>
            <w:r>
              <w:rPr>
                <w:rFonts w:ascii="Times New Roman" w:hAnsi="Times New Roman" w:cs="Times New Roman"/>
                <w:color w:val="#000000"/>
                <w:sz w:val="24"/>
                <w:szCs w:val="24"/>
              </w:rPr>
              <w:t> 9.	Сущность и характер современных информационных войн и конфликтов.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Кризисные явления в современной эко-номике, политике и культуре России</w:t>
            </w:r>
          </w:p>
        </w:tc>
      </w:tr>
      <w:tr>
        <w:trPr>
          <w:trHeight w:hRule="exact" w:val="21.31518"/>
        </w:trPr>
        <w:tc>
          <w:tcPr>
            <w:tcW w:w="9640" w:type="dxa"/>
          </w:tcPr>
          <w:p/>
        </w:tc>
      </w:tr>
      <w:tr>
        <w:trPr>
          <w:trHeight w:hRule="exact" w:val="2414.6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Общечеловеческая значимость глобальных проблем.</w:t>
            </w:r>
          </w:p>
          <w:p>
            <w:pPr>
              <w:jc w:val="left"/>
              <w:spacing w:after="0" w:line="240" w:lineRule="auto"/>
              <w:rPr>
                <w:sz w:val="24"/>
                <w:szCs w:val="24"/>
              </w:rPr>
            </w:pPr>
            <w:r>
              <w:rPr>
                <w:rFonts w:ascii="Times New Roman" w:hAnsi="Times New Roman" w:cs="Times New Roman"/>
                <w:color w:val="#000000"/>
                <w:sz w:val="24"/>
                <w:szCs w:val="24"/>
              </w:rPr>
              <w:t> 2.	Понятие «глобальная проблема».</w:t>
            </w:r>
          </w:p>
          <w:p>
            <w:pPr>
              <w:jc w:val="left"/>
              <w:spacing w:after="0" w:line="240" w:lineRule="auto"/>
              <w:rPr>
                <w:sz w:val="24"/>
                <w:szCs w:val="24"/>
              </w:rPr>
            </w:pPr>
            <w:r>
              <w:rPr>
                <w:rFonts w:ascii="Times New Roman" w:hAnsi="Times New Roman" w:cs="Times New Roman"/>
                <w:color w:val="#000000"/>
                <w:sz w:val="24"/>
                <w:szCs w:val="24"/>
              </w:rPr>
              <w:t> 3.	Система критериев глобальности. Классификация проблем по сферам общественной жизни.</w:t>
            </w:r>
          </w:p>
          <w:p>
            <w:pPr>
              <w:jc w:val="left"/>
              <w:spacing w:after="0" w:line="240" w:lineRule="auto"/>
              <w:rPr>
                <w:sz w:val="24"/>
                <w:szCs w:val="24"/>
              </w:rPr>
            </w:pPr>
            <w:r>
              <w:rPr>
                <w:rFonts w:ascii="Times New Roman" w:hAnsi="Times New Roman" w:cs="Times New Roman"/>
                <w:color w:val="#000000"/>
                <w:sz w:val="24"/>
                <w:szCs w:val="24"/>
              </w:rPr>
              <w:t> 4.	Единство пространственного географического масштаба.</w:t>
            </w:r>
          </w:p>
          <w:p>
            <w:pPr>
              <w:jc w:val="left"/>
              <w:spacing w:after="0" w:line="240" w:lineRule="auto"/>
              <w:rPr>
                <w:sz w:val="24"/>
                <w:szCs w:val="24"/>
              </w:rPr>
            </w:pPr>
            <w:r>
              <w:rPr>
                <w:rFonts w:ascii="Times New Roman" w:hAnsi="Times New Roman" w:cs="Times New Roman"/>
                <w:color w:val="#000000"/>
                <w:sz w:val="24"/>
                <w:szCs w:val="24"/>
              </w:rPr>
              <w:t> 5.	Всемирно историческая актуальность.</w:t>
            </w:r>
          </w:p>
          <w:p>
            <w:pPr>
              <w:jc w:val="left"/>
              <w:spacing w:after="0" w:line="240" w:lineRule="auto"/>
              <w:rPr>
                <w:sz w:val="24"/>
                <w:szCs w:val="24"/>
              </w:rPr>
            </w:pPr>
            <w:r>
              <w:rPr>
                <w:rFonts w:ascii="Times New Roman" w:hAnsi="Times New Roman" w:cs="Times New Roman"/>
                <w:color w:val="#000000"/>
                <w:sz w:val="24"/>
                <w:szCs w:val="24"/>
              </w:rPr>
              <w:t> 6.	Общепланетарная опасность.</w:t>
            </w:r>
          </w:p>
          <w:p>
            <w:pPr>
              <w:jc w:val="left"/>
              <w:spacing w:after="0" w:line="240" w:lineRule="auto"/>
              <w:rPr>
                <w:sz w:val="24"/>
                <w:szCs w:val="24"/>
              </w:rPr>
            </w:pPr>
            <w:r>
              <w:rPr>
                <w:rFonts w:ascii="Times New Roman" w:hAnsi="Times New Roman" w:cs="Times New Roman"/>
                <w:color w:val="#000000"/>
                <w:sz w:val="24"/>
                <w:szCs w:val="24"/>
              </w:rPr>
              <w:t> 7.	Взаимосвязь глобальных проблем на социально-экономическом, политико-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идеологическом, культурном уровнях в современном мире.</w:t>
            </w:r>
          </w:p>
          <w:p>
            <w:pPr>
              <w:jc w:val="left"/>
              <w:spacing w:after="0" w:line="240" w:lineRule="auto"/>
              <w:rPr>
                <w:sz w:val="24"/>
                <w:szCs w:val="24"/>
              </w:rPr>
            </w:pPr>
            <w:r>
              <w:rPr>
                <w:rFonts w:ascii="Times New Roman" w:hAnsi="Times New Roman" w:cs="Times New Roman"/>
                <w:color w:val="#000000"/>
                <w:sz w:val="24"/>
                <w:szCs w:val="24"/>
              </w:rPr>
              <w:t> 8.	 Неравномерность в процессе возникновения глобальных проблем.</w:t>
            </w:r>
          </w:p>
          <w:p>
            <w:pPr>
              <w:jc w:val="left"/>
              <w:spacing w:after="0" w:line="240" w:lineRule="auto"/>
              <w:rPr>
                <w:sz w:val="24"/>
                <w:szCs w:val="24"/>
              </w:rPr>
            </w:pPr>
            <w:r>
              <w:rPr>
                <w:rFonts w:ascii="Times New Roman" w:hAnsi="Times New Roman" w:cs="Times New Roman"/>
                <w:color w:val="#000000"/>
                <w:sz w:val="24"/>
                <w:szCs w:val="24"/>
              </w:rPr>
              <w:t> 9.	Этапы эволюции глобальных процессов цивилизации.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Актуальность глобальных проблем для России</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Неравенство в социально-экономическом развитии российских регионов.</w:t>
            </w:r>
          </w:p>
          <w:p>
            <w:pPr>
              <w:jc w:val="left"/>
              <w:spacing w:after="0" w:line="240" w:lineRule="auto"/>
              <w:rPr>
                <w:sz w:val="24"/>
                <w:szCs w:val="24"/>
              </w:rPr>
            </w:pPr>
            <w:r>
              <w:rPr>
                <w:rFonts w:ascii="Times New Roman" w:hAnsi="Times New Roman" w:cs="Times New Roman"/>
                <w:color w:val="#000000"/>
                <w:sz w:val="24"/>
                <w:szCs w:val="24"/>
              </w:rPr>
              <w:t> 2.	Давление международных и этноконфессиональных конфликтов на внутреннюю политику российских властей и на процессы развития демократии в нашей стране.</w:t>
            </w:r>
          </w:p>
          <w:p>
            <w:pPr>
              <w:jc w:val="left"/>
              <w:spacing w:after="0" w:line="240" w:lineRule="auto"/>
              <w:rPr>
                <w:sz w:val="24"/>
                <w:szCs w:val="24"/>
              </w:rPr>
            </w:pPr>
            <w:r>
              <w:rPr>
                <w:rFonts w:ascii="Times New Roman" w:hAnsi="Times New Roman" w:cs="Times New Roman"/>
                <w:color w:val="#000000"/>
                <w:sz w:val="24"/>
                <w:szCs w:val="24"/>
              </w:rPr>
              <w:t> 3.	Угрозы международного терроризма и преступности.</w:t>
            </w:r>
          </w:p>
          <w:p>
            <w:pPr>
              <w:jc w:val="left"/>
              <w:spacing w:after="0" w:line="240" w:lineRule="auto"/>
              <w:rPr>
                <w:sz w:val="24"/>
                <w:szCs w:val="24"/>
              </w:rPr>
            </w:pPr>
            <w:r>
              <w:rPr>
                <w:rFonts w:ascii="Times New Roman" w:hAnsi="Times New Roman" w:cs="Times New Roman"/>
                <w:color w:val="#000000"/>
                <w:sz w:val="24"/>
                <w:szCs w:val="24"/>
              </w:rPr>
              <w:t> 4.	Инфантильное состояние российского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5.	Системная коррупция и правовой нигилизм как факторы, сдерживающие технологическое, экономическое, социальное и духовное развитие страны.</w:t>
            </w: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Приоритетные проблемы развития Рос-сии: их проявление и пути преодоления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Неравенство в социально-экономическом развитии российских регионов.</w:t>
            </w:r>
          </w:p>
          <w:p>
            <w:pPr>
              <w:jc w:val="left"/>
              <w:spacing w:after="0" w:line="240" w:lineRule="auto"/>
              <w:rPr>
                <w:sz w:val="24"/>
                <w:szCs w:val="24"/>
              </w:rPr>
            </w:pPr>
            <w:r>
              <w:rPr>
                <w:rFonts w:ascii="Times New Roman" w:hAnsi="Times New Roman" w:cs="Times New Roman"/>
                <w:color w:val="#000000"/>
                <w:sz w:val="24"/>
                <w:szCs w:val="24"/>
              </w:rPr>
              <w:t> 2.	Давление международных и этноконфессиональных конфликтов на внутреннюю политику российских властей и на процессы развития демократии в нашей стране.</w:t>
            </w:r>
          </w:p>
          <w:p>
            <w:pPr>
              <w:jc w:val="left"/>
              <w:spacing w:after="0" w:line="240" w:lineRule="auto"/>
              <w:rPr>
                <w:sz w:val="24"/>
                <w:szCs w:val="24"/>
              </w:rPr>
            </w:pPr>
            <w:r>
              <w:rPr>
                <w:rFonts w:ascii="Times New Roman" w:hAnsi="Times New Roman" w:cs="Times New Roman"/>
                <w:color w:val="#000000"/>
                <w:sz w:val="24"/>
                <w:szCs w:val="24"/>
              </w:rPr>
              <w:t> 3.	Угрозы международного терроризма и преступности.</w:t>
            </w:r>
          </w:p>
          <w:p>
            <w:pPr>
              <w:jc w:val="left"/>
              <w:spacing w:after="0" w:line="240" w:lineRule="auto"/>
              <w:rPr>
                <w:sz w:val="24"/>
                <w:szCs w:val="24"/>
              </w:rPr>
            </w:pPr>
            <w:r>
              <w:rPr>
                <w:rFonts w:ascii="Times New Roman" w:hAnsi="Times New Roman" w:cs="Times New Roman"/>
                <w:color w:val="#000000"/>
                <w:sz w:val="24"/>
                <w:szCs w:val="24"/>
              </w:rPr>
              <w:t> 4.	Инфантильное состояние российского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5.	Системная коррупция и правовой нигилизм как факторы, сдерживающие технологическое, экономическое, социальное и духовное развитие страны.</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Позиция России: политика, стратегии и тактика российского Правительства в преодоление глобальных проблем</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России в реализации решений глобальных мировых проблем. Россия в мировом политическом процессе.</w:t>
            </w:r>
          </w:p>
          <w:p>
            <w:pPr>
              <w:jc w:val="left"/>
              <w:spacing w:after="0" w:line="240" w:lineRule="auto"/>
              <w:rPr>
                <w:sz w:val="24"/>
                <w:szCs w:val="24"/>
              </w:rPr>
            </w:pPr>
            <w:r>
              <w:rPr>
                <w:rFonts w:ascii="Times New Roman" w:hAnsi="Times New Roman" w:cs="Times New Roman"/>
                <w:color w:val="#000000"/>
                <w:sz w:val="24"/>
                <w:szCs w:val="24"/>
              </w:rPr>
              <w:t> 2.	Концепция внешней политики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Приоритеты Российской Федерации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4.	Формирование и реализация внешней политики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Географические направления внешней политики России.</w:t>
            </w:r>
          </w:p>
          <w:p>
            <w:pPr>
              <w:jc w:val="left"/>
              <w:spacing w:after="0" w:line="240" w:lineRule="auto"/>
              <w:rPr>
                <w:sz w:val="24"/>
                <w:szCs w:val="24"/>
              </w:rPr>
            </w:pPr>
            <w:r>
              <w:rPr>
                <w:rFonts w:ascii="Times New Roman" w:hAnsi="Times New Roman" w:cs="Times New Roman"/>
                <w:color w:val="#000000"/>
                <w:sz w:val="24"/>
                <w:szCs w:val="24"/>
              </w:rPr>
              <w:t> 6.	Национальная безопасность и военная политика России.</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Россия в системе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2.	Россия в ООН и ее специальных учреждениях – ВОЗ, МОТ, ЮНЕСКО и т.д.</w:t>
            </w:r>
          </w:p>
          <w:p>
            <w:pPr>
              <w:jc w:val="left"/>
              <w:spacing w:after="0" w:line="240" w:lineRule="auto"/>
              <w:rPr>
                <w:sz w:val="24"/>
                <w:szCs w:val="24"/>
              </w:rPr>
            </w:pPr>
            <w:r>
              <w:rPr>
                <w:rFonts w:ascii="Times New Roman" w:hAnsi="Times New Roman" w:cs="Times New Roman"/>
                <w:color w:val="#000000"/>
                <w:sz w:val="24"/>
                <w:szCs w:val="24"/>
              </w:rPr>
              <w:t> 3.	Участие России в международных правительственных и политических структурах.</w:t>
            </w:r>
          </w:p>
          <w:p>
            <w:pPr>
              <w:jc w:val="left"/>
              <w:spacing w:after="0" w:line="240" w:lineRule="auto"/>
              <w:rPr>
                <w:sz w:val="24"/>
                <w:szCs w:val="24"/>
              </w:rPr>
            </w:pPr>
            <w:r>
              <w:rPr>
                <w:rFonts w:ascii="Times New Roman" w:hAnsi="Times New Roman" w:cs="Times New Roman"/>
                <w:color w:val="#000000"/>
                <w:sz w:val="24"/>
                <w:szCs w:val="24"/>
              </w:rPr>
              <w:t> 4.	Россия как член международных экономических и финансовых организаций.</w:t>
            </w:r>
          </w:p>
          <w:p>
            <w:pPr>
              <w:jc w:val="left"/>
              <w:spacing w:after="0" w:line="240" w:lineRule="auto"/>
              <w:rPr>
                <w:sz w:val="24"/>
                <w:szCs w:val="24"/>
              </w:rPr>
            </w:pPr>
            <w:r>
              <w:rPr>
                <w:rFonts w:ascii="Times New Roman" w:hAnsi="Times New Roman" w:cs="Times New Roman"/>
                <w:color w:val="#000000"/>
                <w:sz w:val="24"/>
                <w:szCs w:val="24"/>
              </w:rPr>
              <w:t> 5.	Представительство России в международных политических и военных организациях.</w:t>
            </w:r>
          </w:p>
          <w:p>
            <w:pPr>
              <w:jc w:val="left"/>
              <w:spacing w:after="0" w:line="240" w:lineRule="auto"/>
              <w:rPr>
                <w:sz w:val="24"/>
                <w:szCs w:val="24"/>
              </w:rPr>
            </w:pPr>
            <w:r>
              <w:rPr>
                <w:rFonts w:ascii="Times New Roman" w:hAnsi="Times New Roman" w:cs="Times New Roman"/>
                <w:color w:val="#000000"/>
                <w:sz w:val="24"/>
                <w:szCs w:val="24"/>
              </w:rPr>
              <w:t> 6.	Россия член СНГ, ШОС, БРИКС, ОДКБ, Союзного государства и Таможенного союза.</w:t>
            </w:r>
          </w:p>
          <w:p>
            <w:pPr>
              <w:jc w:val="left"/>
              <w:spacing w:after="0" w:line="240" w:lineRule="auto"/>
              <w:rPr>
                <w:sz w:val="24"/>
                <w:szCs w:val="24"/>
              </w:rPr>
            </w:pPr>
            <w:r>
              <w:rPr>
                <w:rFonts w:ascii="Times New Roman" w:hAnsi="Times New Roman" w:cs="Times New Roman"/>
                <w:color w:val="#000000"/>
                <w:sz w:val="24"/>
                <w:szCs w:val="24"/>
              </w:rPr>
              <w:t> 7.	Миротворческая миссия России: от истоков до наших дней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задачи СМИ и журналистики в освещении и поиске решения глобальных проблем общественного развития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Степень осознанности журналистским сообществом реального положения дел и своей роли в поисках адекватных ответов на вызовы времени.</w:t>
            </w:r>
          </w:p>
          <w:p>
            <w:pPr>
              <w:jc w:val="left"/>
              <w:spacing w:after="0" w:line="240" w:lineRule="auto"/>
              <w:rPr>
                <w:sz w:val="24"/>
                <w:szCs w:val="24"/>
              </w:rPr>
            </w:pPr>
            <w:r>
              <w:rPr>
                <w:rFonts w:ascii="Times New Roman" w:hAnsi="Times New Roman" w:cs="Times New Roman"/>
                <w:color w:val="#000000"/>
                <w:sz w:val="24"/>
                <w:szCs w:val="24"/>
              </w:rPr>
              <w:t> 2.	Опыт позитивного участия прессы в осознании, изучении и разрешении актуальных проблем сегодняшнего дня.</w:t>
            </w:r>
          </w:p>
          <w:p>
            <w:pPr>
              <w:jc w:val="left"/>
              <w:spacing w:after="0" w:line="240" w:lineRule="auto"/>
              <w:rPr>
                <w:sz w:val="24"/>
                <w:szCs w:val="24"/>
              </w:rPr>
            </w:pPr>
            <w:r>
              <w:rPr>
                <w:rFonts w:ascii="Times New Roman" w:hAnsi="Times New Roman" w:cs="Times New Roman"/>
                <w:color w:val="#000000"/>
                <w:sz w:val="24"/>
                <w:szCs w:val="24"/>
              </w:rPr>
              <w:t> 3.	Негативные тенденции в деятельности СМИ, усугубляющие процессы дестабилизации общества и разрушения  его нравственных основ.</w:t>
            </w:r>
          </w:p>
          <w:p>
            <w:pPr>
              <w:jc w:val="left"/>
              <w:spacing w:after="0" w:line="240" w:lineRule="auto"/>
              <w:rPr>
                <w:sz w:val="24"/>
                <w:szCs w:val="24"/>
              </w:rPr>
            </w:pPr>
            <w:r>
              <w:rPr>
                <w:rFonts w:ascii="Times New Roman" w:hAnsi="Times New Roman" w:cs="Times New Roman"/>
                <w:color w:val="#000000"/>
                <w:sz w:val="24"/>
                <w:szCs w:val="24"/>
              </w:rPr>
              <w:t> 4.	Понятие информационной безопасности в контексте данных социальной психологии.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Компетентность и профессионализм журналиста как необходимые условия для адекват-ного освещения актуальных событий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Журналистские этика и стандарты.</w:t>
            </w:r>
          </w:p>
          <w:p>
            <w:pPr>
              <w:jc w:val="left"/>
              <w:spacing w:after="0" w:line="240" w:lineRule="auto"/>
              <w:rPr>
                <w:sz w:val="24"/>
                <w:szCs w:val="24"/>
              </w:rPr>
            </w:pPr>
            <w:r>
              <w:rPr>
                <w:rFonts w:ascii="Times New Roman" w:hAnsi="Times New Roman" w:cs="Times New Roman"/>
                <w:color w:val="#000000"/>
                <w:sz w:val="24"/>
                <w:szCs w:val="24"/>
              </w:rPr>
              <w:t> 2.	Международные принципы профессиональной этики журналистов.</w:t>
            </w:r>
          </w:p>
          <w:p>
            <w:pPr>
              <w:jc w:val="left"/>
              <w:spacing w:after="0" w:line="240" w:lineRule="auto"/>
              <w:rPr>
                <w:sz w:val="24"/>
                <w:szCs w:val="24"/>
              </w:rPr>
            </w:pPr>
            <w:r>
              <w:rPr>
                <w:rFonts w:ascii="Times New Roman" w:hAnsi="Times New Roman" w:cs="Times New Roman"/>
                <w:color w:val="#000000"/>
                <w:sz w:val="24"/>
                <w:szCs w:val="24"/>
              </w:rPr>
              <w:t> 3.	Авторская позиция как выражение субъективного начала в журналистском тексте.</w:t>
            </w:r>
          </w:p>
          <w:p>
            <w:pPr>
              <w:jc w:val="left"/>
              <w:spacing w:after="0" w:line="240" w:lineRule="auto"/>
              <w:rPr>
                <w:sz w:val="24"/>
                <w:szCs w:val="24"/>
              </w:rPr>
            </w:pPr>
            <w:r>
              <w:rPr>
                <w:rFonts w:ascii="Times New Roman" w:hAnsi="Times New Roman" w:cs="Times New Roman"/>
                <w:color w:val="#000000"/>
                <w:sz w:val="24"/>
                <w:szCs w:val="24"/>
              </w:rPr>
              <w:t> 4.	Модель личности журналиста: характерное и особенное.</w:t>
            </w:r>
          </w:p>
          <w:p>
            <w:pPr>
              <w:jc w:val="left"/>
              <w:spacing w:after="0" w:line="240" w:lineRule="auto"/>
              <w:rPr>
                <w:sz w:val="24"/>
                <w:szCs w:val="24"/>
              </w:rPr>
            </w:pPr>
            <w:r>
              <w:rPr>
                <w:rFonts w:ascii="Times New Roman" w:hAnsi="Times New Roman" w:cs="Times New Roman"/>
                <w:color w:val="#000000"/>
                <w:sz w:val="24"/>
                <w:szCs w:val="24"/>
              </w:rPr>
              <w:t> 5.	Власть и СМИ: взаимодействие на грани фола.</w:t>
            </w:r>
          </w:p>
          <w:p>
            <w:pPr>
              <w:jc w:val="left"/>
              <w:spacing w:after="0" w:line="240" w:lineRule="auto"/>
              <w:rPr>
                <w:sz w:val="24"/>
                <w:szCs w:val="24"/>
              </w:rPr>
            </w:pPr>
            <w:r>
              <w:rPr>
                <w:rFonts w:ascii="Times New Roman" w:hAnsi="Times New Roman" w:cs="Times New Roman"/>
                <w:color w:val="#000000"/>
                <w:sz w:val="24"/>
                <w:szCs w:val="24"/>
              </w:rPr>
              <w:t> 6.	«Идеальный журналист» как нравственная и социальная потребность.</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ответственность журнали-ста</w:t>
            </w:r>
          </w:p>
        </w:tc>
      </w:tr>
      <w:tr>
        <w:trPr>
          <w:trHeight w:hRule="exact" w:val="21.31495"/>
        </w:trPr>
        <w:tc>
          <w:tcPr>
            <w:tcW w:w="285" w:type="dxa"/>
          </w:tcPr>
          <w:p/>
        </w:tc>
        <w:tc>
          <w:tcPr>
            <w:tcW w:w="9356" w:type="dxa"/>
          </w:tcPr>
          <w:p/>
        </w:tc>
      </w:tr>
      <w:tr>
        <w:trPr>
          <w:trHeight w:hRule="exact" w:val="3830.52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Свобода прессы как  возможность осуществлять журналистскую деятельность в соответствии с ее внутренними законами.</w:t>
            </w:r>
          </w:p>
          <w:p>
            <w:pPr>
              <w:jc w:val="left"/>
              <w:spacing w:after="0" w:line="240" w:lineRule="auto"/>
              <w:rPr>
                <w:sz w:val="24"/>
                <w:szCs w:val="24"/>
              </w:rPr>
            </w:pPr>
            <w:r>
              <w:rPr>
                <w:rFonts w:ascii="Times New Roman" w:hAnsi="Times New Roman" w:cs="Times New Roman"/>
                <w:color w:val="#000000"/>
                <w:sz w:val="24"/>
                <w:szCs w:val="24"/>
              </w:rPr>
              <w:t> 2.	Экономические, политические, юридические основы свободы прессы.</w:t>
            </w:r>
          </w:p>
          <w:p>
            <w:pPr>
              <w:jc w:val="left"/>
              <w:spacing w:after="0" w:line="240" w:lineRule="auto"/>
              <w:rPr>
                <w:sz w:val="24"/>
                <w:szCs w:val="24"/>
              </w:rPr>
            </w:pPr>
            <w:r>
              <w:rPr>
                <w:rFonts w:ascii="Times New Roman" w:hAnsi="Times New Roman" w:cs="Times New Roman"/>
                <w:color w:val="#000000"/>
                <w:sz w:val="24"/>
                <w:szCs w:val="24"/>
              </w:rPr>
              <w:t> 3.	Профессиональная позиция  журналиста как совокупность установок на осуществление деятельности в соответствии с ее внутренними законами.</w:t>
            </w:r>
          </w:p>
          <w:p>
            <w:pPr>
              <w:jc w:val="left"/>
              <w:spacing w:after="0" w:line="240" w:lineRule="auto"/>
              <w:rPr>
                <w:sz w:val="24"/>
                <w:szCs w:val="24"/>
              </w:rPr>
            </w:pPr>
            <w:r>
              <w:rPr>
                <w:rFonts w:ascii="Times New Roman" w:hAnsi="Times New Roman" w:cs="Times New Roman"/>
                <w:color w:val="#000000"/>
                <w:sz w:val="24"/>
                <w:szCs w:val="24"/>
              </w:rPr>
              <w:t> 4.	Зависимость профессиональной позиции журналиста от нравственного климата общества и нравственного климата журналистского сообщества.</w:t>
            </w:r>
          </w:p>
          <w:p>
            <w:pPr>
              <w:jc w:val="left"/>
              <w:spacing w:after="0" w:line="240" w:lineRule="auto"/>
              <w:rPr>
                <w:sz w:val="24"/>
                <w:szCs w:val="24"/>
              </w:rPr>
            </w:pPr>
            <w:r>
              <w:rPr>
                <w:rFonts w:ascii="Times New Roman" w:hAnsi="Times New Roman" w:cs="Times New Roman"/>
                <w:color w:val="#000000"/>
                <w:sz w:val="24"/>
                <w:szCs w:val="24"/>
              </w:rPr>
              <w:t> 5.	Профессионально-этические регуляторы творческого поведения журналиста как фактор продуктивного участия СМИ в решении важнейших конкретно-исторических задач.</w:t>
            </w:r>
          </w:p>
          <w:p>
            <w:pPr>
              <w:jc w:val="left"/>
              <w:spacing w:after="0" w:line="240" w:lineRule="auto"/>
              <w:rPr>
                <w:sz w:val="24"/>
                <w:szCs w:val="24"/>
              </w:rPr>
            </w:pPr>
            <w:r>
              <w:rPr>
                <w:rFonts w:ascii="Times New Roman" w:hAnsi="Times New Roman" w:cs="Times New Roman"/>
                <w:color w:val="#000000"/>
                <w:sz w:val="24"/>
                <w:szCs w:val="24"/>
              </w:rPr>
              <w:t> 6.	Зависимость адекватного отражения и глубокого осмысления актуальных проблем современности  в прессе от таких качеств журналиста, как  компетентность, глубокое понимание своего профессионального долга, профессиональная ответственность.</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«Актуальные проблемы современности и журналистика»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https://urait.ru/bcode/425851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978-5-7996-1898-8.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http://www.iprbookshop.ru/66580.html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2024-2025_ФГОС3++2024_Бак-ЗФО-Жур(24)_plx_Актуальные проблемы современности и журналистика</dc:title>
  <dc:creator>FastReport.NET</dc:creator>
</cp:coreProperties>
</file>